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B780E" w14:textId="243D65F9" w:rsidR="000A0655" w:rsidRPr="00183E73" w:rsidRDefault="000A0655" w:rsidP="00183E73">
      <w:pPr>
        <w:spacing w:after="0" w:line="360" w:lineRule="auto"/>
        <w:rPr>
          <w:rFonts w:ascii="Times New Roman" w:hAnsi="Times New Roman" w:cs="Times New Roman"/>
        </w:rPr>
      </w:pPr>
      <w:r w:rsidRPr="00183E73">
        <w:rPr>
          <w:rFonts w:ascii="Times New Roman" w:hAnsi="Times New Roman" w:cs="Times New Roman"/>
        </w:rPr>
        <w:t xml:space="preserve">Osnovna škola </w:t>
      </w:r>
      <w:proofErr w:type="spellStart"/>
      <w:r w:rsidRPr="00183E73">
        <w:rPr>
          <w:rFonts w:ascii="Times New Roman" w:hAnsi="Times New Roman" w:cs="Times New Roman"/>
        </w:rPr>
        <w:t>Švarča</w:t>
      </w:r>
      <w:proofErr w:type="spellEnd"/>
      <w:r w:rsidRPr="00183E73">
        <w:rPr>
          <w:rFonts w:ascii="Times New Roman" w:hAnsi="Times New Roman" w:cs="Times New Roman"/>
        </w:rPr>
        <w:t xml:space="preserve"> </w:t>
      </w:r>
    </w:p>
    <w:p w14:paraId="42F7DEC0" w14:textId="77777777" w:rsidR="00D27ABE" w:rsidRDefault="000A0655" w:rsidP="00183E73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183E73">
        <w:rPr>
          <w:rFonts w:ascii="Times New Roman" w:hAnsi="Times New Roman" w:cs="Times New Roman"/>
        </w:rPr>
        <w:t>Baščinska</w:t>
      </w:r>
      <w:proofErr w:type="spellEnd"/>
      <w:r w:rsidRPr="00183E73">
        <w:rPr>
          <w:rFonts w:ascii="Times New Roman" w:hAnsi="Times New Roman" w:cs="Times New Roman"/>
        </w:rPr>
        <w:t xml:space="preserve"> cesta 20</w:t>
      </w:r>
      <w:r w:rsidRPr="00183E73">
        <w:rPr>
          <w:rFonts w:ascii="Times New Roman" w:hAnsi="Times New Roman" w:cs="Times New Roman"/>
        </w:rPr>
        <w:br/>
        <w:t xml:space="preserve">47000 Karlovac </w:t>
      </w:r>
    </w:p>
    <w:p w14:paraId="672E9306" w14:textId="77777777" w:rsidR="00D27ABE" w:rsidRPr="00D27ABE" w:rsidRDefault="00D27ABE" w:rsidP="00D27ABE">
      <w:pPr>
        <w:spacing w:after="0" w:line="360" w:lineRule="auto"/>
        <w:rPr>
          <w:rFonts w:ascii="Times New Roman" w:hAnsi="Times New Roman" w:cs="Times New Roman"/>
        </w:rPr>
      </w:pPr>
      <w:r w:rsidRPr="00D27ABE">
        <w:rPr>
          <w:rFonts w:ascii="Times New Roman" w:hAnsi="Times New Roman" w:cs="Times New Roman"/>
        </w:rPr>
        <w:t>KLASA: 602-01/25-08/1</w:t>
      </w:r>
    </w:p>
    <w:p w14:paraId="41F20392" w14:textId="248CF9B8" w:rsidR="000A0655" w:rsidRPr="00183E73" w:rsidRDefault="00D27ABE" w:rsidP="00183E73">
      <w:pPr>
        <w:spacing w:after="0" w:line="360" w:lineRule="auto"/>
        <w:rPr>
          <w:rFonts w:ascii="Times New Roman" w:hAnsi="Times New Roman" w:cs="Times New Roman"/>
        </w:rPr>
      </w:pPr>
      <w:r w:rsidRPr="00D27ABE">
        <w:rPr>
          <w:rFonts w:ascii="Times New Roman" w:hAnsi="Times New Roman" w:cs="Times New Roman"/>
        </w:rPr>
        <w:t>UR BROJ: 2133-72-25-</w:t>
      </w:r>
      <w:r w:rsidR="00016E13">
        <w:rPr>
          <w:rFonts w:ascii="Times New Roman" w:hAnsi="Times New Roman" w:cs="Times New Roman"/>
        </w:rPr>
        <w:t>5</w:t>
      </w:r>
      <w:r w:rsidR="000A0655" w:rsidRPr="00183E73">
        <w:rPr>
          <w:rFonts w:ascii="Times New Roman" w:hAnsi="Times New Roman" w:cs="Times New Roman"/>
        </w:rPr>
        <w:br/>
        <w:t xml:space="preserve">Karlovac, </w:t>
      </w:r>
      <w:r w:rsidR="00183E73" w:rsidRPr="00183E73">
        <w:rPr>
          <w:rFonts w:ascii="Times New Roman" w:hAnsi="Times New Roman" w:cs="Times New Roman"/>
        </w:rPr>
        <w:t>4</w:t>
      </w:r>
      <w:r w:rsidR="000A0655" w:rsidRPr="00183E73">
        <w:rPr>
          <w:rFonts w:ascii="Times New Roman" w:hAnsi="Times New Roman" w:cs="Times New Roman"/>
        </w:rPr>
        <w:t xml:space="preserve">. veljače 2025. </w:t>
      </w:r>
      <w:r w:rsidR="000A0655" w:rsidRPr="00183E73">
        <w:rPr>
          <w:rFonts w:ascii="Times New Roman" w:hAnsi="Times New Roman" w:cs="Times New Roman"/>
        </w:rPr>
        <w:br/>
      </w:r>
    </w:p>
    <w:p w14:paraId="10197262" w14:textId="555F3E9E" w:rsidR="000A0655" w:rsidRPr="009061D9" w:rsidRDefault="000A0655" w:rsidP="00183E7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83E73">
        <w:rPr>
          <w:rFonts w:ascii="Times New Roman" w:hAnsi="Times New Roman" w:cs="Times New Roman"/>
        </w:rPr>
        <w:br/>
      </w:r>
      <w:r w:rsidRPr="009061D9">
        <w:rPr>
          <w:rFonts w:ascii="Times New Roman" w:hAnsi="Times New Roman" w:cs="Times New Roman"/>
          <w:b/>
          <w:bCs/>
        </w:rPr>
        <w:t>Poziv na predstavljanje ponuda za organizaciju</w:t>
      </w:r>
    </w:p>
    <w:p w14:paraId="4B6AFE92" w14:textId="5DD188D0" w:rsidR="000A0655" w:rsidRPr="009061D9" w:rsidRDefault="000A0655" w:rsidP="00183E7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061D9">
        <w:rPr>
          <w:rFonts w:ascii="Times New Roman" w:hAnsi="Times New Roman" w:cs="Times New Roman"/>
          <w:b/>
          <w:bCs/>
        </w:rPr>
        <w:t xml:space="preserve">višednevne </w:t>
      </w:r>
      <w:proofErr w:type="spellStart"/>
      <w:r w:rsidRPr="009061D9">
        <w:rPr>
          <w:rFonts w:ascii="Times New Roman" w:hAnsi="Times New Roman" w:cs="Times New Roman"/>
          <w:b/>
          <w:bCs/>
        </w:rPr>
        <w:t>izvanučioničke</w:t>
      </w:r>
      <w:proofErr w:type="spellEnd"/>
      <w:r w:rsidRPr="009061D9">
        <w:rPr>
          <w:rFonts w:ascii="Times New Roman" w:hAnsi="Times New Roman" w:cs="Times New Roman"/>
          <w:b/>
          <w:bCs/>
        </w:rPr>
        <w:t xml:space="preserve"> nastave po Javnome </w:t>
      </w:r>
      <w:r w:rsidRPr="009061D9">
        <w:rPr>
          <w:rFonts w:ascii="Times New Roman" w:hAnsi="Times New Roman" w:cs="Times New Roman"/>
          <w:b/>
          <w:bCs/>
        </w:rPr>
        <w:br/>
        <w:t>pozivu br. 1/2025</w:t>
      </w:r>
    </w:p>
    <w:p w14:paraId="5A8F000D" w14:textId="77777777" w:rsidR="00183E73" w:rsidRPr="00183E73" w:rsidRDefault="00183E73" w:rsidP="00183E73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53391222" w14:textId="0899D978" w:rsidR="00183E73" w:rsidRDefault="00183E73" w:rsidP="00183E73">
      <w:pPr>
        <w:spacing w:after="0" w:line="360" w:lineRule="auto"/>
        <w:rPr>
          <w:rFonts w:ascii="Times New Roman" w:hAnsi="Times New Roman" w:cs="Times New Roman"/>
          <w:color w:val="FF0000"/>
        </w:rPr>
      </w:pPr>
      <w:r w:rsidRPr="00183E73">
        <w:rPr>
          <w:rFonts w:ascii="Times New Roman" w:hAnsi="Times New Roman" w:cs="Times New Roman"/>
        </w:rPr>
        <w:t xml:space="preserve">Sukladno </w:t>
      </w:r>
      <w:r w:rsidR="002C62C4">
        <w:rPr>
          <w:rFonts w:ascii="Times New Roman" w:hAnsi="Times New Roman" w:cs="Times New Roman"/>
        </w:rPr>
        <w:t>P</w:t>
      </w:r>
      <w:r w:rsidRPr="00183E73">
        <w:rPr>
          <w:rFonts w:ascii="Times New Roman" w:hAnsi="Times New Roman" w:cs="Times New Roman"/>
        </w:rPr>
        <w:t xml:space="preserve">ravilniku o izvođenju izleta, ekskurzija i drugih odgojno-obrazovnih aktivnosti izvan škole, Povjerenstvo za provedbu javnoga poziva za </w:t>
      </w:r>
      <w:r w:rsidR="002C62C4" w:rsidRPr="00183E73">
        <w:rPr>
          <w:rFonts w:ascii="Times New Roman" w:hAnsi="Times New Roman" w:cs="Times New Roman"/>
        </w:rPr>
        <w:t>organizaciju</w:t>
      </w:r>
      <w:r w:rsidRPr="00183E73">
        <w:rPr>
          <w:rFonts w:ascii="Times New Roman" w:hAnsi="Times New Roman" w:cs="Times New Roman"/>
        </w:rPr>
        <w:t xml:space="preserve"> i provođenje višednevne </w:t>
      </w:r>
      <w:proofErr w:type="spellStart"/>
      <w:r w:rsidR="002C62C4" w:rsidRPr="00183E73">
        <w:rPr>
          <w:rFonts w:ascii="Times New Roman" w:hAnsi="Times New Roman" w:cs="Times New Roman"/>
        </w:rPr>
        <w:t>izvanučioničke</w:t>
      </w:r>
      <w:proofErr w:type="spellEnd"/>
      <w:r w:rsidRPr="00183E73">
        <w:rPr>
          <w:rFonts w:ascii="Times New Roman" w:hAnsi="Times New Roman" w:cs="Times New Roman"/>
        </w:rPr>
        <w:t xml:space="preserve"> nastave Osnovne škole </w:t>
      </w:r>
      <w:proofErr w:type="spellStart"/>
      <w:r w:rsidRPr="00183E73">
        <w:rPr>
          <w:rFonts w:ascii="Times New Roman" w:hAnsi="Times New Roman" w:cs="Times New Roman"/>
        </w:rPr>
        <w:t>Švarča</w:t>
      </w:r>
      <w:proofErr w:type="spellEnd"/>
      <w:r w:rsidRPr="00183E73">
        <w:rPr>
          <w:rFonts w:ascii="Times New Roman" w:hAnsi="Times New Roman" w:cs="Times New Roman"/>
        </w:rPr>
        <w:t xml:space="preserve"> na sastanku održanome 3. veljače 2025. godine pregledalo je pristigle ponude za organizaciju višednevne </w:t>
      </w:r>
      <w:proofErr w:type="spellStart"/>
      <w:r w:rsidRPr="00183E73">
        <w:rPr>
          <w:rFonts w:ascii="Times New Roman" w:hAnsi="Times New Roman" w:cs="Times New Roman"/>
        </w:rPr>
        <w:t>izvanučioničke</w:t>
      </w:r>
      <w:proofErr w:type="spellEnd"/>
      <w:r w:rsidRPr="00183E73">
        <w:rPr>
          <w:rFonts w:ascii="Times New Roman" w:hAnsi="Times New Roman" w:cs="Times New Roman"/>
        </w:rPr>
        <w:t xml:space="preserve"> nastave koje će se prezentirati roditeljima sedmih razreda na roditeljskome sastanku. </w:t>
      </w:r>
      <w:r w:rsidRPr="00183E73">
        <w:rPr>
          <w:rFonts w:ascii="Times New Roman" w:hAnsi="Times New Roman" w:cs="Times New Roman"/>
        </w:rPr>
        <w:br/>
      </w:r>
      <w:r w:rsidRPr="00183E73">
        <w:rPr>
          <w:rFonts w:ascii="Times New Roman" w:hAnsi="Times New Roman" w:cs="Times New Roman"/>
        </w:rPr>
        <w:br/>
      </w:r>
      <w:r w:rsidRPr="00252AC7">
        <w:rPr>
          <w:rFonts w:ascii="Times New Roman" w:hAnsi="Times New Roman" w:cs="Times New Roman"/>
          <w:color w:val="000000" w:themeColor="text1"/>
        </w:rPr>
        <w:t xml:space="preserve">Pristigle su ponude sljedećih agencija: </w:t>
      </w:r>
    </w:p>
    <w:p w14:paraId="02C25206" w14:textId="4A646E15" w:rsidR="00016E13" w:rsidRDefault="00016E13" w:rsidP="00016E13">
      <w:pPr>
        <w:pStyle w:val="Odlomakpopis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EURO ASAP Tours d.o.o. </w:t>
      </w:r>
    </w:p>
    <w:p w14:paraId="412BEF78" w14:textId="6380EFCA" w:rsidR="00016E13" w:rsidRDefault="00016E13" w:rsidP="00016E13">
      <w:pPr>
        <w:pStyle w:val="Odlomakpopisa"/>
        <w:spacing w:after="0" w:line="36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Jedna ponuda. </w:t>
      </w:r>
    </w:p>
    <w:p w14:paraId="7CEBE0D9" w14:textId="4D341D07" w:rsidR="00016E13" w:rsidRDefault="00016E13" w:rsidP="00016E13">
      <w:pPr>
        <w:pStyle w:val="Odlomakpopis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 TRAVEL d.o.o. – turistička agencija</w:t>
      </w:r>
    </w:p>
    <w:p w14:paraId="17E1BB37" w14:textId="0512A904" w:rsidR="00016E13" w:rsidRDefault="00016E13" w:rsidP="00016E13">
      <w:pPr>
        <w:pStyle w:val="Odlomakpopisa"/>
        <w:spacing w:after="0" w:line="36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Dvije ponude.</w:t>
      </w:r>
    </w:p>
    <w:p w14:paraId="05C29B72" w14:textId="44AB3345" w:rsidR="00016E13" w:rsidRDefault="00016E13" w:rsidP="00016E13">
      <w:pPr>
        <w:pStyle w:val="Odlomakpopis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Spektar putovanja d.o.o.</w:t>
      </w:r>
    </w:p>
    <w:p w14:paraId="059193D1" w14:textId="142FECA4" w:rsidR="00252AC7" w:rsidRPr="00016E13" w:rsidRDefault="00252AC7" w:rsidP="00252AC7">
      <w:pPr>
        <w:pStyle w:val="Odlomakpopisa"/>
        <w:spacing w:after="0" w:line="36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Dvije ponude.</w:t>
      </w:r>
    </w:p>
    <w:p w14:paraId="531CBE66" w14:textId="77777777" w:rsidR="00183E73" w:rsidRPr="00183E73" w:rsidRDefault="00183E73" w:rsidP="00183E73">
      <w:pPr>
        <w:spacing w:after="0" w:line="360" w:lineRule="auto"/>
        <w:rPr>
          <w:rFonts w:ascii="Times New Roman" w:hAnsi="Times New Roman" w:cs="Times New Roman"/>
        </w:rPr>
      </w:pPr>
    </w:p>
    <w:p w14:paraId="5FD44DA2" w14:textId="120268CB" w:rsidR="00183E73" w:rsidRPr="00183E73" w:rsidRDefault="00016E13" w:rsidP="00183E7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183E73" w:rsidRPr="00183E73">
        <w:rPr>
          <w:rFonts w:ascii="Times New Roman" w:hAnsi="Times New Roman" w:cs="Times New Roman"/>
        </w:rPr>
        <w:t>oditeljsk</w:t>
      </w:r>
      <w:r>
        <w:rPr>
          <w:rFonts w:ascii="Times New Roman" w:hAnsi="Times New Roman" w:cs="Times New Roman"/>
        </w:rPr>
        <w:t>i</w:t>
      </w:r>
      <w:r w:rsidR="00183E73" w:rsidRPr="00183E73">
        <w:rPr>
          <w:rFonts w:ascii="Times New Roman" w:hAnsi="Times New Roman" w:cs="Times New Roman"/>
        </w:rPr>
        <w:t xml:space="preserve"> sastan</w:t>
      </w:r>
      <w:r>
        <w:rPr>
          <w:rFonts w:ascii="Times New Roman" w:hAnsi="Times New Roman" w:cs="Times New Roman"/>
        </w:rPr>
        <w:t>ak</w:t>
      </w:r>
      <w:r w:rsidR="00183E73" w:rsidRPr="00183E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održat će se u ponedjeljak, 10. veljače 2025. godine u 18:00 sati u prostoru Osnovne škole </w:t>
      </w:r>
      <w:proofErr w:type="spellStart"/>
      <w:r>
        <w:rPr>
          <w:rFonts w:ascii="Times New Roman" w:hAnsi="Times New Roman" w:cs="Times New Roman"/>
        </w:rPr>
        <w:t>Švarča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47ED4F96" w14:textId="77777777" w:rsidR="00183E73" w:rsidRPr="00183E73" w:rsidRDefault="00183E73" w:rsidP="00183E73">
      <w:pPr>
        <w:spacing w:after="0" w:line="360" w:lineRule="auto"/>
        <w:rPr>
          <w:rFonts w:ascii="Times New Roman" w:hAnsi="Times New Roman" w:cs="Times New Roman"/>
        </w:rPr>
      </w:pPr>
    </w:p>
    <w:p w14:paraId="62A4ACDE" w14:textId="52E7ED40" w:rsidR="002C62C4" w:rsidRPr="00183E73" w:rsidRDefault="00183E73" w:rsidP="00183E73">
      <w:pPr>
        <w:spacing w:after="0" w:line="360" w:lineRule="auto"/>
        <w:rPr>
          <w:rFonts w:ascii="Times New Roman" w:hAnsi="Times New Roman" w:cs="Times New Roman"/>
        </w:rPr>
      </w:pPr>
      <w:r w:rsidRPr="00183E73">
        <w:rPr>
          <w:rFonts w:ascii="Times New Roman" w:hAnsi="Times New Roman" w:cs="Times New Roman"/>
        </w:rPr>
        <w:t>Predstavnici odabranih agencija mogu se odazvati ovome pozivu te roditeljima i nastavnicima prezentirati svoje ponude. Predviđeno vrijeme za prezentaciju je 1</w:t>
      </w:r>
      <w:r w:rsidR="00513634">
        <w:rPr>
          <w:rFonts w:ascii="Times New Roman" w:hAnsi="Times New Roman" w:cs="Times New Roman"/>
        </w:rPr>
        <w:t>5</w:t>
      </w:r>
      <w:r w:rsidRPr="00183E73">
        <w:rPr>
          <w:rFonts w:ascii="Times New Roman" w:hAnsi="Times New Roman" w:cs="Times New Roman"/>
        </w:rPr>
        <w:t xml:space="preserve"> minuta. Agencije će prezentacije izvoditi abecednim redoslijedom. </w:t>
      </w:r>
    </w:p>
    <w:p w14:paraId="520080BF" w14:textId="77777777" w:rsidR="00183E73" w:rsidRPr="00183E73" w:rsidRDefault="00183E73" w:rsidP="002C62C4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62E12DA7" w14:textId="06BA750F" w:rsidR="00183E73" w:rsidRPr="00183E73" w:rsidRDefault="00183E73" w:rsidP="002C62C4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183E73">
        <w:rPr>
          <w:rFonts w:ascii="Times New Roman" w:hAnsi="Times New Roman" w:cs="Times New Roman"/>
        </w:rPr>
        <w:t>Vedran Pavlov, predsjednik Povjerenstva</w:t>
      </w:r>
    </w:p>
    <w:sectPr w:rsidR="00183E73" w:rsidRPr="00183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857F7"/>
    <w:multiLevelType w:val="hybridMultilevel"/>
    <w:tmpl w:val="E294D9CC"/>
    <w:lvl w:ilvl="0" w:tplc="7388A8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F310B8"/>
    <w:multiLevelType w:val="hybridMultilevel"/>
    <w:tmpl w:val="E434292C"/>
    <w:lvl w:ilvl="0" w:tplc="C0E6DF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5B51A4"/>
    <w:multiLevelType w:val="hybridMultilevel"/>
    <w:tmpl w:val="7812DDE2"/>
    <w:lvl w:ilvl="0" w:tplc="26EED24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922358">
    <w:abstractNumId w:val="2"/>
  </w:num>
  <w:num w:numId="2" w16cid:durableId="1449155191">
    <w:abstractNumId w:val="1"/>
  </w:num>
  <w:num w:numId="3" w16cid:durableId="355233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55"/>
    <w:rsid w:val="00016E13"/>
    <w:rsid w:val="000A0655"/>
    <w:rsid w:val="00183E73"/>
    <w:rsid w:val="00252AC7"/>
    <w:rsid w:val="002C62C4"/>
    <w:rsid w:val="00332FE4"/>
    <w:rsid w:val="00513634"/>
    <w:rsid w:val="00637D74"/>
    <w:rsid w:val="009061D9"/>
    <w:rsid w:val="00AC3C88"/>
    <w:rsid w:val="00D2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9CFD1"/>
  <w15:chartTrackingRefBased/>
  <w15:docId w15:val="{E0DA541A-1541-4442-9EC4-043BAFB4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A0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A0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A0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A0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A0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A0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A0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A0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A0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A0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A0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A0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A065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A065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A065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A065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A065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A065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A0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A0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A0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A0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A0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A065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A065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A065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A0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A065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A06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Hodak</dc:creator>
  <cp:keywords/>
  <dc:description/>
  <cp:lastModifiedBy>Mihaela Hodak</cp:lastModifiedBy>
  <cp:revision>6</cp:revision>
  <dcterms:created xsi:type="dcterms:W3CDTF">2025-02-02T13:23:00Z</dcterms:created>
  <dcterms:modified xsi:type="dcterms:W3CDTF">2025-02-03T18:33:00Z</dcterms:modified>
</cp:coreProperties>
</file>